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34DF55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50FCC">
        <w:rPr>
          <w:rFonts w:cs="Arial"/>
          <w:bCs/>
          <w:color w:val="000000" w:themeColor="text1"/>
          <w:sz w:val="26"/>
          <w:szCs w:val="26"/>
        </w:rPr>
        <w:t>Electronic Portfolios &amp; Licensing Associate</w:t>
      </w:r>
      <w:r w:rsidR="00304028">
        <w:rPr>
          <w:rFonts w:cs="Arial"/>
          <w:bCs/>
          <w:color w:val="000000" w:themeColor="text1"/>
          <w:sz w:val="26"/>
          <w:szCs w:val="26"/>
        </w:rPr>
        <w:t xml:space="preserve"> </w:t>
      </w:r>
    </w:p>
    <w:p w14:paraId="54B0CDFE" w14:textId="20BC05E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50FCC">
        <w:rPr>
          <w:rFonts w:cs="Arial"/>
          <w:bCs/>
          <w:color w:val="000000" w:themeColor="text1"/>
          <w:sz w:val="26"/>
          <w:szCs w:val="26"/>
        </w:rPr>
        <w:t>L-041</w:t>
      </w:r>
      <w:r w:rsidR="00190B43">
        <w:rPr>
          <w:rFonts w:cs="Arial"/>
          <w:bCs/>
          <w:color w:val="000000" w:themeColor="text1"/>
          <w:sz w:val="26"/>
          <w:szCs w:val="26"/>
        </w:rPr>
        <w:t xml:space="preserve"> | VIP:</w:t>
      </w:r>
      <w:r w:rsidR="00750FCC">
        <w:rPr>
          <w:rFonts w:cs="Arial"/>
          <w:bCs/>
          <w:color w:val="000000" w:themeColor="text1"/>
          <w:sz w:val="26"/>
          <w:szCs w:val="26"/>
        </w:rPr>
        <w:t xml:space="preserve"> 1293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B8DF43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75388">
        <w:rPr>
          <w:rStyle w:val="Heading2Char"/>
          <w:color w:val="000000" w:themeColor="text1"/>
          <w:sz w:val="26"/>
          <w:szCs w:val="26"/>
        </w:rPr>
        <w:t>6</w:t>
      </w:r>
      <w:r w:rsidR="006F3014">
        <w:rPr>
          <w:rFonts w:asciiTheme="minorHAnsi" w:hAnsiTheme="minorHAnsi" w:cstheme="minorHAnsi"/>
        </w:rPr>
        <w:tab/>
      </w:r>
    </w:p>
    <w:p w14:paraId="0564B67A" w14:textId="11198BE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75388">
        <w:rPr>
          <w:rFonts w:cs="Arial"/>
          <w:bCs/>
          <w:color w:val="000000" w:themeColor="text1"/>
          <w:sz w:val="26"/>
          <w:szCs w:val="26"/>
        </w:rPr>
        <w:t>5211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BA6040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50FCC">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73F3D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50FCC" w:rsidRPr="00750FCC">
        <w:rPr>
          <w:rStyle w:val="Heading2Char"/>
          <w:bCs w:val="0"/>
          <w:color w:val="000000" w:themeColor="text1"/>
          <w:sz w:val="26"/>
          <w:szCs w:val="26"/>
        </w:rPr>
        <w:t>Manager, Library Services</w:t>
      </w:r>
    </w:p>
    <w:p w14:paraId="6321F5BD" w14:textId="0E0F0A7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50FCC">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F2B6817" w14:textId="119C6349" w:rsidR="00750FCC" w:rsidRPr="00750FCC" w:rsidRDefault="00750FCC" w:rsidP="00750FCC">
      <w:pPr>
        <w:pStyle w:val="paragraph"/>
        <w:spacing w:before="0" w:beforeAutospacing="0" w:after="0" w:afterAutospacing="0"/>
        <w:textAlignment w:val="baseline"/>
        <w:rPr>
          <w:rStyle w:val="eop"/>
          <w:rFonts w:ascii="Arial" w:hAnsi="Arial" w:cs="Arial"/>
        </w:rPr>
      </w:pPr>
      <w:r w:rsidRPr="00750FCC">
        <w:rPr>
          <w:rStyle w:val="normaltextrun"/>
          <w:rFonts w:ascii="Arial" w:hAnsi="Arial" w:cs="Arial"/>
          <w:color w:val="000000"/>
        </w:rPr>
        <w:t>Under the direction of the Manager of Library Services, the incumbent supports teaching and learning in the Trent community through providing information and fulfillment services at the Library Service Desk</w:t>
      </w:r>
      <w:r w:rsidRPr="00750FCC">
        <w:rPr>
          <w:rStyle w:val="normaltextrun"/>
          <w:rFonts w:ascii="Arial" w:hAnsi="Arial" w:cs="Arial"/>
        </w:rPr>
        <w:t xml:space="preserve"> </w:t>
      </w:r>
      <w:r w:rsidRPr="00750FCC">
        <w:rPr>
          <w:rStyle w:val="normaltextrun"/>
          <w:rFonts w:ascii="Arial" w:hAnsi="Arial" w:cs="Arial"/>
          <w:color w:val="000000"/>
          <w:lang w:val="en-CA"/>
        </w:rPr>
        <w:t>and shares responsibility for covering service points during all operating hours including evenings and weekends</w:t>
      </w:r>
      <w:r w:rsidRPr="00750FCC">
        <w:rPr>
          <w:rStyle w:val="normaltextrun"/>
          <w:rFonts w:ascii="Arial" w:hAnsi="Arial" w:cs="Arial"/>
        </w:rPr>
        <w:t xml:space="preserve">.  And shares responsibility for the indirect supervision of student employees working in the library.  As a key member working with electronic portfolios the Electronic Portfolios &amp; Licensing Associate is responsible for cataloguing and control of electronic journals, ensuring electronic resource access through liaising with vendors, testing, troubleshooting, and resolving access issues as they arise.  </w:t>
      </w:r>
      <w:r w:rsidRPr="00750FCC">
        <w:rPr>
          <w:rStyle w:val="eop"/>
          <w:rFonts w:ascii="Arial" w:hAnsi="Arial" w:cs="Arial"/>
        </w:rPr>
        <w:t> </w:t>
      </w:r>
    </w:p>
    <w:p w14:paraId="37998FC2" w14:textId="77777777" w:rsidR="00750FCC" w:rsidRDefault="00750FCC" w:rsidP="00750FCC">
      <w:pPr>
        <w:pStyle w:val="paragraph"/>
        <w:spacing w:before="0" w:beforeAutospacing="0" w:after="0" w:afterAutospacing="0"/>
        <w:textAlignment w:val="baseline"/>
        <w:rPr>
          <w:rFonts w:ascii="Calibri" w:hAnsi="Calibri" w:cs="Calibri"/>
          <w:sz w:val="22"/>
          <w:szCs w:val="22"/>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A9C615D" w:rsidR="00644EFB" w:rsidRPr="00644EFB" w:rsidRDefault="00750FCC" w:rsidP="00644EFB">
      <w:pPr>
        <w:pStyle w:val="Heading5"/>
      </w:pPr>
      <w:r>
        <w:t>Electronic Portfolios</w:t>
      </w:r>
    </w:p>
    <w:p w14:paraId="59D50E2B"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Tests access to current and former electronic serials subscriptions.</w:t>
      </w:r>
      <w:r w:rsidRPr="00750FCC">
        <w:rPr>
          <w:rStyle w:val="eop"/>
          <w:rFonts w:ascii="Arial" w:hAnsi="Arial" w:cs="Arial"/>
        </w:rPr>
        <w:t> </w:t>
      </w:r>
    </w:p>
    <w:p w14:paraId="5D8D6B93"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Coordinates resolution of proxy issues and other access issues with library systems staff.</w:t>
      </w:r>
      <w:r w:rsidRPr="00750FCC">
        <w:rPr>
          <w:rStyle w:val="eop"/>
          <w:rFonts w:ascii="Arial" w:hAnsi="Arial" w:cs="Arial"/>
        </w:rPr>
        <w:t> </w:t>
      </w:r>
    </w:p>
    <w:p w14:paraId="1564CC15"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Communicates with serials vendors to register electronic serials.</w:t>
      </w:r>
      <w:r w:rsidRPr="00750FCC">
        <w:rPr>
          <w:rStyle w:val="eop"/>
          <w:rFonts w:ascii="Arial" w:hAnsi="Arial" w:cs="Arial"/>
        </w:rPr>
        <w:t> </w:t>
      </w:r>
    </w:p>
    <w:p w14:paraId="56F607C3"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Confirms and corrects coverage for electronic serials in the Library Services Platform (LSP) according to library guidelines.</w:t>
      </w:r>
      <w:r w:rsidRPr="00750FCC">
        <w:rPr>
          <w:rStyle w:val="eop"/>
          <w:rFonts w:ascii="Arial" w:hAnsi="Arial" w:cs="Arial"/>
        </w:rPr>
        <w:t> </w:t>
      </w:r>
    </w:p>
    <w:p w14:paraId="37949E47"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Identifies and resolves issues with electronic portfolios, escalating to library systems staff when necessary.</w:t>
      </w:r>
      <w:r w:rsidRPr="00750FCC">
        <w:rPr>
          <w:rStyle w:val="eop"/>
          <w:rFonts w:ascii="Arial" w:hAnsi="Arial" w:cs="Arial"/>
        </w:rPr>
        <w:t> </w:t>
      </w:r>
    </w:p>
    <w:p w14:paraId="5B88ECD9" w14:textId="77777777" w:rsidR="00750FCC" w:rsidRPr="00750FCC" w:rsidRDefault="00750FCC" w:rsidP="001A12FF">
      <w:pPr>
        <w:pStyle w:val="paragraph"/>
        <w:numPr>
          <w:ilvl w:val="0"/>
          <w:numId w:val="2"/>
        </w:numPr>
        <w:spacing w:before="0" w:beforeAutospacing="0" w:after="0" w:afterAutospacing="0"/>
        <w:textAlignment w:val="baseline"/>
        <w:rPr>
          <w:rFonts w:ascii="Arial" w:hAnsi="Arial" w:cs="Arial"/>
        </w:rPr>
      </w:pPr>
      <w:r w:rsidRPr="00750FCC">
        <w:rPr>
          <w:rStyle w:val="normaltextrun"/>
          <w:rFonts w:ascii="Arial" w:hAnsi="Arial" w:cs="Arial"/>
        </w:rPr>
        <w:t>Assists systems librarian in manual reconciliation of electronic portfolios.</w:t>
      </w:r>
      <w:r w:rsidRPr="00750FCC">
        <w:rPr>
          <w:rStyle w:val="eop"/>
          <w:rFonts w:ascii="Arial" w:hAnsi="Arial" w:cs="Arial"/>
        </w:rPr>
        <w:t> </w:t>
      </w:r>
    </w:p>
    <w:p w14:paraId="2EF31F9E" w14:textId="77777777" w:rsidR="00750FCC" w:rsidRPr="00750FCC" w:rsidRDefault="00750FCC" w:rsidP="00750FCC">
      <w:pPr>
        <w:pStyle w:val="Heading5"/>
      </w:pPr>
      <w:r w:rsidRPr="00750FCC">
        <w:lastRenderedPageBreak/>
        <w:t>Resource Sharing </w:t>
      </w:r>
    </w:p>
    <w:p w14:paraId="4010C19F"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 </w:t>
      </w:r>
    </w:p>
    <w:p w14:paraId="5DE0C6B4"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p>
    <w:p w14:paraId="1333CE58"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Uses advanced Resource Sharing techniques and standards to provide exceptional customer service and efficient delivery of materials. Conducts reference interviews as needed to confirm and correct bibliographic information provided by library clients. Provides ongoing instruction and support to a diverse population with varying degrees of understanding about Resource Sharing, including include students, staff, faculty, student employees and colleagues at two branches.  </w:t>
      </w:r>
    </w:p>
    <w:p w14:paraId="457FCF79"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Where applicable, assesses resource sharing fines and fees and applies fees to patron library accounts, ensuring accuracy of fees and calculating currency adjustments as needed. </w:t>
      </w:r>
    </w:p>
    <w:p w14:paraId="53473610"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6DF1ED3C"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 xml:space="preserve">Ensures materials supplied to fulfill requests at other libraries align with university copyright policies and/or are permitted under publisher </w:t>
      </w:r>
      <w:proofErr w:type="spellStart"/>
      <w:r w:rsidRPr="00750FCC">
        <w:rPr>
          <w:rStyle w:val="normaltextrun"/>
          <w:rFonts w:ascii="Arial" w:hAnsi="Arial" w:cs="Arial"/>
        </w:rPr>
        <w:t>licence</w:t>
      </w:r>
      <w:proofErr w:type="spellEnd"/>
      <w:r w:rsidRPr="00750FCC">
        <w:rPr>
          <w:rStyle w:val="normaltextrun"/>
          <w:rFonts w:ascii="Arial" w:hAnsi="Arial" w:cs="Arial"/>
        </w:rPr>
        <w:t xml:space="preserve"> agreements. </w:t>
      </w:r>
    </w:p>
    <w:p w14:paraId="75270670"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Uses a variety of specialized hardware and software to create, manipulate, and deliver secure digital documents.  </w:t>
      </w:r>
    </w:p>
    <w:p w14:paraId="752EE966"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Prepares outgoing materials, selecting the appropriate shipping method, and ensuring materials are secure, traceable, and identifiable.  </w:t>
      </w:r>
    </w:p>
    <w:p w14:paraId="23BCF1DB"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Effectively communicates with a diverse range of resources sharing partners and participants, including those at other institutions regionally, nationally, and internationally. </w:t>
      </w:r>
    </w:p>
    <w:p w14:paraId="22972585" w14:textId="77777777" w:rsidR="00750FCC" w:rsidRDefault="00750FCC" w:rsidP="00750FC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871352" w14:textId="77777777" w:rsidR="00750FCC" w:rsidRDefault="00750FCC" w:rsidP="00750FCC">
      <w:pPr>
        <w:pStyle w:val="Heading5"/>
        <w:rPr>
          <w:rFonts w:ascii="Calibri" w:hAnsi="Calibri" w:cs="Calibri"/>
          <w:i/>
          <w:iCs/>
          <w:color w:val="2E74B5"/>
          <w:sz w:val="22"/>
        </w:rPr>
      </w:pPr>
      <w:r w:rsidRPr="00750FCC">
        <w:t>Acquisitions </w:t>
      </w:r>
    </w:p>
    <w:p w14:paraId="27FCE684"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Tracks and maintains administrative records for electronic resource acquisitions within the Library Services Platform (LSP) and other tracking systems. </w:t>
      </w:r>
    </w:p>
    <w:p w14:paraId="2C24127F"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Enters and updates permitted uses information for locally and consortially acquired licensed electronic resources in the LSP and other tracking systems as directed by the Scholarly Resources Librarian. </w:t>
      </w:r>
    </w:p>
    <w:p w14:paraId="7EE662FB"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Maintains signed license agreements, whether in paper or digital format, including versioning. </w:t>
      </w:r>
    </w:p>
    <w:p w14:paraId="67703702" w14:textId="77777777" w:rsidR="00750FCC" w:rsidRDefault="00750FCC" w:rsidP="00750FC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6FB436F" w14:textId="77777777" w:rsidR="00750FCC" w:rsidRPr="00750FCC" w:rsidRDefault="00750FCC" w:rsidP="00750FCC">
      <w:pPr>
        <w:pStyle w:val="Heading5"/>
      </w:pPr>
      <w:r w:rsidRPr="00750FCC">
        <w:lastRenderedPageBreak/>
        <w:t>Library Service Desk </w:t>
      </w:r>
    </w:p>
    <w:p w14:paraId="0056CEE6" w14:textId="3498F7B8"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Triages incoming questions in person, via telephone, and online/via email. Responds to Library Services questions and general information requests in a professional and timely manner and redirects all other requests and questions as appropriate. </w:t>
      </w:r>
    </w:p>
    <w:p w14:paraId="1D4BEB4E"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Provides general reference services to assist patrons in clarifying and interpreting their information needs and recommending appropriate materials and sources to meet users’ needs.    </w:t>
      </w:r>
    </w:p>
    <w:p w14:paraId="048EC717"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Instructs patrons in the use of the library’s discovery system, databases, and other electronic tools. </w:t>
      </w:r>
    </w:p>
    <w:p w14:paraId="74785E3F"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Provides effective front-line customer service, resolving or escalating patron concerns and troubleshooting issues with library technology such as the library discovery system, online databases, and room booking systems. </w:t>
      </w:r>
    </w:p>
    <w:p w14:paraId="48C48D20"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eastAsia="Yu Mincho" w:hAnsi="Arial" w:cs="Arial"/>
        </w:rPr>
      </w:pPr>
      <w:r w:rsidRPr="00750FCC">
        <w:rPr>
          <w:rStyle w:val="normaltextrun"/>
          <w:rFonts w:ascii="Arial" w:hAnsi="Arial" w:cs="Arial"/>
        </w:rPr>
        <w:t>Performs the complete range of circulation duties including loans, returns, holds, transits, digitization, bookings, and fines and fees processing. </w:t>
      </w:r>
    </w:p>
    <w:p w14:paraId="3766D061"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Assists with processing of physical items for course reserves. </w:t>
      </w:r>
    </w:p>
    <w:p w14:paraId="7E54E536"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Assists patrons with use of microfilm and microfiche readers. </w:t>
      </w:r>
    </w:p>
    <w:p w14:paraId="19EA4FDE"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Registers exempt patrons and external borrowers within the Library Services Platform (LSP), and issues library cards as appropriate. </w:t>
      </w:r>
    </w:p>
    <w:p w14:paraId="4D06A5E1"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Understands, communicates, and enforces library policies and procedures. </w:t>
      </w:r>
    </w:p>
    <w:p w14:paraId="1316855A"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Performs all opening and closing procedures at the service desk.  </w:t>
      </w:r>
    </w:p>
    <w:p w14:paraId="620694A7" w14:textId="79E09270"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In the event of an emergency, follows emergency protocols. Acts as and maintains training as a fire marshal for Bata Library and acts as primary contact for matters related to security and emergency services during evening and weekend shifts. </w:t>
      </w:r>
    </w:p>
    <w:p w14:paraId="3181A508"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Records statistics related to inquiries and patron numbers.    </w:t>
      </w:r>
    </w:p>
    <w:p w14:paraId="55A4FFFE"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Provides general library support as needed, including shelving, searching for, retrieving, and processing library materials, processing incoming and outgoing mail including resource sharing materials, and locks and unlocks main library doors. </w:t>
      </w:r>
    </w:p>
    <w:p w14:paraId="35FD962E"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Under the direction of the unit manager, creates and posts social media content for the Library Services unit across multiple social media channels. </w:t>
      </w:r>
    </w:p>
    <w:p w14:paraId="5C77338F" w14:textId="77777777" w:rsidR="00750FCC" w:rsidRPr="00750FCC" w:rsidRDefault="00750FCC" w:rsidP="00750FCC">
      <w:pPr>
        <w:pStyle w:val="Heading5"/>
      </w:pPr>
    </w:p>
    <w:p w14:paraId="6401CE69" w14:textId="77777777" w:rsidR="00750FCC" w:rsidRPr="00750FCC" w:rsidRDefault="00750FCC" w:rsidP="00750FCC">
      <w:pPr>
        <w:pStyle w:val="Heading5"/>
      </w:pPr>
      <w:r w:rsidRPr="00750FCC">
        <w:t>Human Resources </w:t>
      </w:r>
    </w:p>
    <w:p w14:paraId="34588DB4"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Following priorities outlined by the Library Services Desk &amp; Fulfillment Coordinator and the Resource Sharing Coordinator briefs, directs, and supervises Library Services student assistants when working on the Library Service desk. </w:t>
      </w:r>
    </w:p>
    <w:p w14:paraId="4440FA06"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Assists Library Services Desk &amp; Fulfillment Coordinator and the Resource Sharing Coordinator with ongoing training of Library Services student assistants working at the Library Service desk. </w:t>
      </w:r>
    </w:p>
    <w:p w14:paraId="0BC48489"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In the absence of Library Services Desk &amp; Fulfillment Coordinator and the Resource Sharing Coordinator, assists with modifying Library Services student assistants’ schedules as needed. </w:t>
      </w:r>
    </w:p>
    <w:p w14:paraId="0D1D32C5"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In the absence of the Facilities &amp; Physical Collections Coordinator, briefs, directs, and supervises Facilities &amp; Physical Collections student assistants. </w:t>
      </w:r>
    </w:p>
    <w:p w14:paraId="34316F7B" w14:textId="77777777" w:rsidR="00750FCC" w:rsidRPr="00750FCC" w:rsidRDefault="00750FCC" w:rsidP="001A12FF">
      <w:pPr>
        <w:pStyle w:val="paragraph"/>
        <w:numPr>
          <w:ilvl w:val="0"/>
          <w:numId w:val="2"/>
        </w:numPr>
        <w:spacing w:before="0" w:beforeAutospacing="0" w:after="0" w:afterAutospacing="0"/>
        <w:textAlignment w:val="baseline"/>
        <w:rPr>
          <w:rStyle w:val="normaltextrun"/>
          <w:rFonts w:ascii="Arial" w:hAnsi="Arial" w:cs="Arial"/>
        </w:rPr>
      </w:pPr>
      <w:r w:rsidRPr="00750FCC">
        <w:rPr>
          <w:rStyle w:val="normaltextrun"/>
          <w:rFonts w:ascii="Arial" w:hAnsi="Arial" w:cs="Arial"/>
        </w:rPr>
        <w:t>Shares regular feedback on Library Services and Facilities &amp; Physical Collections student assistants’ performance with their direct supervisor. </w:t>
      </w:r>
    </w:p>
    <w:p w14:paraId="678E9933" w14:textId="77777777" w:rsidR="00750FCC" w:rsidRPr="00750FCC" w:rsidRDefault="00750FCC" w:rsidP="00750FCC">
      <w:pPr>
        <w:pStyle w:val="Heading5"/>
      </w:pPr>
      <w:r w:rsidRPr="00750FCC">
        <w:lastRenderedPageBreak/>
        <w:t>Other </w:t>
      </w:r>
    </w:p>
    <w:p w14:paraId="6498195C"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Contributes to Library &amp; Archives special projects as required.</w:t>
      </w:r>
      <w:r w:rsidRPr="00750FCC">
        <w:rPr>
          <w:rStyle w:val="eop"/>
          <w:rFonts w:ascii="Arial" w:hAnsi="Arial" w:cs="Arial"/>
        </w:rPr>
        <w:t> </w:t>
      </w:r>
    </w:p>
    <w:p w14:paraId="3A11C47A" w14:textId="77777777" w:rsidR="00750FCC" w:rsidRPr="00750FCC" w:rsidRDefault="00750FCC" w:rsidP="001A12FF">
      <w:pPr>
        <w:pStyle w:val="paragraph"/>
        <w:numPr>
          <w:ilvl w:val="0"/>
          <w:numId w:val="4"/>
        </w:numPr>
        <w:spacing w:before="0" w:beforeAutospacing="0" w:after="0" w:afterAutospacing="0"/>
        <w:textAlignment w:val="baseline"/>
        <w:rPr>
          <w:rFonts w:ascii="Arial" w:eastAsia="Yu Mincho" w:hAnsi="Arial" w:cs="Arial"/>
        </w:rPr>
      </w:pPr>
      <w:r w:rsidRPr="00750FCC">
        <w:rPr>
          <w:rStyle w:val="normaltextrun"/>
          <w:rFonts w:ascii="Arial" w:eastAsia="Yu Mincho" w:hAnsi="Arial" w:cs="Arial"/>
        </w:rPr>
        <w:t>Facilitates learning related to information services in both formal and informal sessions</w:t>
      </w:r>
      <w:r w:rsidRPr="00750FCC">
        <w:rPr>
          <w:rStyle w:val="eop"/>
          <w:rFonts w:ascii="Arial" w:eastAsia="Yu Mincho" w:hAnsi="Arial" w:cs="Arial"/>
        </w:rPr>
        <w:t> </w:t>
      </w:r>
    </w:p>
    <w:p w14:paraId="56AB3EEE"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Sits on Library &amp; Archives committees as needed and with the approval of the unit manager.</w:t>
      </w:r>
      <w:r w:rsidRPr="00750FCC">
        <w:rPr>
          <w:rStyle w:val="eop"/>
          <w:rFonts w:ascii="Arial" w:hAnsi="Arial" w:cs="Arial"/>
        </w:rPr>
        <w:t> </w:t>
      </w:r>
    </w:p>
    <w:p w14:paraId="029A1CA9"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Performs other duties as assigned by the unit manager.</w:t>
      </w:r>
      <w:r w:rsidRPr="00750FCC">
        <w:rPr>
          <w:rStyle w:val="eop"/>
          <w:rFonts w:ascii="Arial" w:hAnsi="Arial" w:cs="Arial"/>
        </w:rPr>
        <w:t>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F25EDC7" w14:textId="77777777" w:rsidR="00750FCC" w:rsidRDefault="00750FCC" w:rsidP="001A12FF">
      <w:pPr>
        <w:pStyle w:val="paragraph"/>
        <w:numPr>
          <w:ilvl w:val="0"/>
          <w:numId w:val="3"/>
        </w:numPr>
        <w:spacing w:before="0" w:beforeAutospacing="0" w:after="0" w:afterAutospacing="0"/>
        <w:textAlignment w:val="baseline"/>
        <w:rPr>
          <w:rFonts w:ascii="Arial" w:hAnsi="Arial" w:cs="Arial"/>
        </w:rPr>
      </w:pPr>
      <w:r>
        <w:rPr>
          <w:rStyle w:val="normaltextrun"/>
          <w:rFonts w:ascii="Arial" w:hAnsi="Arial" w:cs="Arial"/>
        </w:rPr>
        <w:t xml:space="preserve">An undergraduate university degree (3 year) required </w:t>
      </w:r>
      <w:r>
        <w:rPr>
          <w:rStyle w:val="normaltextrun"/>
          <w:rFonts w:ascii="Arial" w:hAnsi="Arial" w:cs="Arial"/>
          <w:b/>
          <w:bCs/>
          <w:i/>
          <w:iCs/>
        </w:rPr>
        <w:t>and</w:t>
      </w:r>
      <w:r>
        <w:rPr>
          <w:rFonts w:ascii="Arial" w:hAnsi="Arial" w:cs="Arial"/>
        </w:rPr>
        <w:br/>
      </w:r>
      <w:r>
        <w:rPr>
          <w:rStyle w:val="normaltextrun"/>
          <w:rFonts w:ascii="Arial" w:hAnsi="Arial" w:cs="Arial"/>
        </w:rPr>
        <w:t>a Library &amp; Information Technician Diploma or an acceptable equivalent combination of education and experience.</w:t>
      </w:r>
      <w:r>
        <w:rPr>
          <w:rStyle w:val="eop"/>
          <w:rFonts w:cs="Arial"/>
        </w:rPr>
        <w: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B56A371"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Minimum two (2) years of experience in libraries (academic libraries preferred), including at least one (1) year of experience working with an Integrated Library System (ILS) or Library Services Platform (LSP). </w:t>
      </w:r>
    </w:p>
    <w:p w14:paraId="75C91EFB"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Excellent customer service and interpersonal skills, with demonstrated tact and diplomacy, and a strong commitment to the promotion of positive public relations amongst users and staff. </w:t>
      </w:r>
    </w:p>
    <w:p w14:paraId="3FB689FB"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Demonstrated experience performing circulation services. </w:t>
      </w:r>
    </w:p>
    <w:p w14:paraId="58D83354"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Experience searching library catalogue and databases in Windows/Mac environments. </w:t>
      </w:r>
    </w:p>
    <w:p w14:paraId="793612DA"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Proficiency with Microsoft Office, and comfortable learning and using new technologies and applications. </w:t>
      </w:r>
    </w:p>
    <w:p w14:paraId="2A7E2045"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Excellent verbal and written communication skills </w:t>
      </w:r>
    </w:p>
    <w:p w14:paraId="43A8C045"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Ability to work both independently and as part of a team, with awareness of when to take initiative and when to consult with others. </w:t>
      </w:r>
    </w:p>
    <w:p w14:paraId="3BE502AA"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Accuracy and attention to details in a complex and fast-paced work environment </w:t>
      </w:r>
    </w:p>
    <w:p w14:paraId="5BA4074D"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Demonstrated analytical ability, initiative, and problem-solving skills. </w:t>
      </w:r>
    </w:p>
    <w:p w14:paraId="3EB9031E"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Good judgment and ability to make decisions independently. </w:t>
      </w:r>
    </w:p>
    <w:p w14:paraId="5AB97030"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Demonstrated time management skills with ability to handle and prioritize a high volume of demands and work under pressure. </w:t>
      </w:r>
    </w:p>
    <w:p w14:paraId="1711B68F"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Demonstrated willingness to pursue additional education and training to complement the learning environment reflected in a progressive academic library. </w:t>
      </w:r>
    </w:p>
    <w:p w14:paraId="1D954C9D"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Physical ability to lift books and boxes, maneuver loaded book trucks, and lift and carry up to 15 kilograms. </w:t>
      </w:r>
    </w:p>
    <w:p w14:paraId="03A8F383" w14:textId="15F3399A"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Able to commit to and be flexible in work schedule, including working daytime, evenings, and weekends. </w:t>
      </w:r>
    </w:p>
    <w:p w14:paraId="03929F37" w14:textId="77777777" w:rsidR="00A50E6E" w:rsidRDefault="00A50E6E" w:rsidP="00A50E6E">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07A64F4E"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 xml:space="preserve">Indirectly supervises and directs the activities of student employees working at Bata Library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BF547D9"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Requires analytic reasoning to apply to responsibilities that are diverse and somewhat complex, requiring judgement and adapting methods to arrive at solutions. Situations are broad in scope. Recommendations for standard practice are in place for many (but not all) situations. </w:t>
      </w:r>
      <w:r w:rsidRPr="00A50E6E">
        <w:rPr>
          <w:rStyle w:val="eop"/>
          <w:rFonts w:ascii="Arial" w:hAnsi="Arial" w:cs="Arial"/>
          <w:color w:val="000000"/>
        </w:rPr>
        <w:t> </w:t>
      </w:r>
    </w:p>
    <w:p w14:paraId="3BD23CA1"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Examples: </w:t>
      </w:r>
      <w:r w:rsidRPr="00A50E6E">
        <w:rPr>
          <w:rStyle w:val="eop"/>
          <w:rFonts w:ascii="Arial" w:hAnsi="Arial" w:cs="Arial"/>
          <w:color w:val="000000"/>
        </w:rPr>
        <w:t> </w:t>
      </w:r>
    </w:p>
    <w:p w14:paraId="6CEFB17C" w14:textId="77777777" w:rsid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Service Desk:</w:t>
      </w:r>
      <w:r w:rsidRPr="00A50E6E">
        <w:rPr>
          <w:rStyle w:val="normaltextrun"/>
        </w:rPr>
        <w:t> </w:t>
      </w:r>
    </w:p>
    <w:p w14:paraId="6585E742" w14:textId="4DCA8225"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At times is the only staff member in the library (evenings/weekends) and may have to analyze a wide range of information when alone and adapt based on the situation to determine appropriate actions. This can include emergency situations.</w:t>
      </w:r>
      <w:r w:rsidRPr="00A50E6E">
        <w:rPr>
          <w:rStyle w:val="normaltextrun"/>
        </w:rPr>
        <w:t> </w:t>
      </w:r>
    </w:p>
    <w:p w14:paraId="5D05AF4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Working with numerous systems, staff generally attempt to follow documentation. However, in some circumstances a discovery and exploration-based approach is needed.</w:t>
      </w:r>
      <w:r w:rsidRPr="00A50E6E">
        <w:rPr>
          <w:rStyle w:val="normaltextrun"/>
        </w:rPr>
        <w:t> </w:t>
      </w:r>
    </w:p>
    <w:p w14:paraId="3E21607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r w:rsidRPr="00A50E6E">
        <w:rPr>
          <w:rStyle w:val="normaltextrun"/>
        </w:rPr>
        <w:t> </w:t>
      </w:r>
    </w:p>
    <w:p w14:paraId="217EF89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w:t>
      </w:r>
      <w:r w:rsidRPr="00A50E6E">
        <w:rPr>
          <w:rStyle w:val="normaltextrun"/>
        </w:rPr>
        <w:t> </w:t>
      </w:r>
    </w:p>
    <w:p w14:paraId="1F12C11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Changes to fulfillment workflows and processes may happen at any time in response to new challenges or needs, updates to the Library Services Platform (LSP), or as part of the Collaborative Futures development. Coordination with the Library Services Manager, Durham Campus LLC Manager, Systems Librarian, and other units is required to determine the impact of changes to procedures, and to ensure workflows, documentation, and training minimizes negative consequences to library users and employees. Significant knowledge of LSP configuration options and impacts of changes is required.</w:t>
      </w:r>
      <w:r w:rsidRPr="00A50E6E">
        <w:rPr>
          <w:rStyle w:val="normaltextrun"/>
        </w:rPr>
        <w:t> </w:t>
      </w:r>
    </w:p>
    <w:p w14:paraId="2D879210"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Electronic Portfolios</w:t>
      </w:r>
      <w:r w:rsidRPr="00A50E6E">
        <w:rPr>
          <w:rStyle w:val="normaltextrun"/>
        </w:rPr>
        <w:t> </w:t>
      </w:r>
    </w:p>
    <w:p w14:paraId="44FB347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Work involves ascertaining which titles in a package should be activated, for which dates, searching for existing items in databases, ensuring that all data matches precisely, and linking them. If data does not match, activating new portfolios, editing existing portfolios, or creating new portfolios. </w:t>
      </w:r>
      <w:r w:rsidRPr="00A50E6E">
        <w:rPr>
          <w:rStyle w:val="normaltextrun"/>
        </w:rPr>
        <w:t> </w:t>
      </w:r>
    </w:p>
    <w:p w14:paraId="7417E1F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 xml:space="preserve">Understanding how the proxy server works and testing access using it. Analysis is required to trouble shoot access issues, to determine the nature of </w:t>
      </w:r>
      <w:r w:rsidRPr="00A50E6E">
        <w:rPr>
          <w:rStyle w:val="normaltextrun"/>
          <w:rFonts w:ascii="Arial" w:hAnsi="Arial" w:cs="Arial"/>
        </w:rPr>
        <w:lastRenderedPageBreak/>
        <w:t>the problem and under what circumstances it occurred, evaluating different options to resolve the situation, and carrying out solutions for simple issues and escalating more difficult ones.</w:t>
      </w:r>
      <w:r w:rsidRPr="00A50E6E">
        <w:rPr>
          <w:rStyle w:val="normaltextrun"/>
        </w:rPr>
        <w:t> </w:t>
      </w:r>
    </w:p>
    <w:p w14:paraId="53439CF0"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Resource Sharing</w:t>
      </w:r>
      <w:r w:rsidRPr="00A50E6E">
        <w:rPr>
          <w:rStyle w:val="normaltextrun"/>
        </w:rPr>
        <w:t> </w:t>
      </w:r>
    </w:p>
    <w:p w14:paraId="63E87AA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Several systems are used for resource sharing, depending on the situation: the type of material (book, article, video, map, etc.), the available locations, copyright, cost, and speed of delivery. Selecting the best option for obtaining or loaning for each item is important. </w:t>
      </w:r>
      <w:r w:rsidRPr="00A50E6E">
        <w:rPr>
          <w:rStyle w:val="normaltextrun"/>
        </w:rPr>
        <w:t> </w:t>
      </w:r>
    </w:p>
    <w:p w14:paraId="68B54B5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Determining the best workflow to use in multiple systems; creating documentation on the workflow for other staff members to follow. </w:t>
      </w:r>
      <w:r w:rsidRPr="00A50E6E">
        <w:rPr>
          <w:rStyle w:val="normaltextrun"/>
        </w:rPr>
        <w:t> </w:t>
      </w:r>
    </w:p>
    <w:p w14:paraId="0E18A5D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Often required to interpret requests from patrons that are not complete, incorrect, in a foreign language, or obscure.</w:t>
      </w:r>
      <w:r w:rsidRPr="00A50E6E">
        <w:rPr>
          <w:rStyle w:val="normaltextrun"/>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2A218F31"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Decisions are standardized but somewhat varied and adaptation is required. Staff receive occasional supervision but are often alone. Decisions usually involve determining the best process or deciding what level of service to provide, in a specific situation. </w:t>
      </w:r>
      <w:r w:rsidRPr="00A50E6E">
        <w:rPr>
          <w:rStyle w:val="eop"/>
          <w:rFonts w:ascii="Arial" w:hAnsi="Arial" w:cs="Arial"/>
          <w:color w:val="000000"/>
        </w:rPr>
        <w:t> </w:t>
      </w:r>
    </w:p>
    <w:p w14:paraId="647F113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Examples:</w:t>
      </w:r>
      <w:r w:rsidRPr="00A50E6E">
        <w:rPr>
          <w:rStyle w:val="eop"/>
          <w:rFonts w:ascii="Arial" w:hAnsi="Arial" w:cs="Arial"/>
          <w:color w:val="000000"/>
        </w:rPr>
        <w:t> </w:t>
      </w:r>
    </w:p>
    <w:p w14:paraId="79C4FABE"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Service Desk:</w:t>
      </w:r>
      <w:r w:rsidRPr="00A50E6E">
        <w:rPr>
          <w:rStyle w:val="normaltextrun"/>
        </w:rPr>
        <w:t> </w:t>
      </w:r>
    </w:p>
    <w:p w14:paraId="14D443F6"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Research questions: deciding how much information the patron can absorb, selecting appropriate resources for the question; deciding when the researcher should be directed to someone else.</w:t>
      </w:r>
      <w:r w:rsidRPr="00A50E6E">
        <w:rPr>
          <w:rStyle w:val="normaltextrun"/>
        </w:rPr>
        <w:t> </w:t>
      </w:r>
    </w:p>
    <w:p w14:paraId="2E3FEE7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Fulfillment: working at the Service Desk, a patron owes money but says they have paid the fine and need the item for an assignment due tomorrow – decide whether to override policy, considering the ramifications of doing so. When to elevate this higher, considering time restrictions.</w:t>
      </w:r>
      <w:r w:rsidRPr="00A50E6E">
        <w:rPr>
          <w:rStyle w:val="normaltextrun"/>
        </w:rPr>
        <w:t> </w:t>
      </w:r>
    </w:p>
    <w:p w14:paraId="65AB0FC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A patron owes money but says they have paid the fine and need the item for an assignment due tomorrow – decide whether to override policy, considering the ramifications of doing so. When to elevate this higher, considering time restrictions.</w:t>
      </w:r>
      <w:r w:rsidRPr="00A50E6E">
        <w:rPr>
          <w:rStyle w:val="normaltextrun"/>
        </w:rPr>
        <w:t> </w:t>
      </w:r>
    </w:p>
    <w:p w14:paraId="6E8873D8"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Electronic Portfolios:</w:t>
      </w:r>
      <w:r w:rsidRPr="00A50E6E">
        <w:rPr>
          <w:rStyle w:val="normaltextrun"/>
        </w:rPr>
        <w:t> </w:t>
      </w:r>
    </w:p>
    <w:p w14:paraId="03D114AB"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E-resource collections can include many thousands of items in them, with different editions of a title, and a title can be in more than one collection. It’s vital to select the correct items to activate.</w:t>
      </w:r>
      <w:r w:rsidRPr="00A50E6E">
        <w:rPr>
          <w:rStyle w:val="normaltextrun"/>
        </w:rPr>
        <w:t> </w:t>
      </w:r>
    </w:p>
    <w:p w14:paraId="07128684"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Must decide when to resolve a problem and when to escalate it to a librarian.</w:t>
      </w:r>
      <w:r w:rsidRPr="00A50E6E">
        <w:rPr>
          <w:rStyle w:val="normaltextrun"/>
        </w:rPr>
        <w:t> </w:t>
      </w:r>
    </w:p>
    <w:p w14:paraId="6CBF37BD"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Resource Sharing:</w:t>
      </w:r>
      <w:r w:rsidRPr="00A50E6E">
        <w:rPr>
          <w:rStyle w:val="normaltextrun"/>
        </w:rPr>
        <w:t> </w:t>
      </w:r>
    </w:p>
    <w:p w14:paraId="7ECA39EE"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Selecting from a variety of software options for resources sharing, based on the specifics of the request; selecting a lending location based on fees charged or institutional reputation for service, considering copyright requirements.</w:t>
      </w:r>
      <w:r w:rsidRPr="00A50E6E">
        <w:rPr>
          <w:rStyle w:val="normaltextrun"/>
        </w:rPr>
        <w:t> </w:t>
      </w:r>
    </w:p>
    <w:p w14:paraId="2F1D4B6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When processing a lending request for a copy of an article: Do we have the volume/issue required? Are we able to provide the copy based on Canadian copyright rules? Is the method of delivery possible? What are the limitations of the requesting library; is billing required or possible? Based on the above factors, and other only then, can a copy request be filled.  </w:t>
      </w:r>
      <w:r w:rsidRPr="00A50E6E">
        <w:rPr>
          <w:rStyle w:val="normaltextrun"/>
        </w:rPr>
        <w:t> </w:t>
      </w:r>
    </w:p>
    <w:p w14:paraId="11E3B16D"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lastRenderedPageBreak/>
        <w:t>When working in VDX/RACER, copyright decisions must be made regarding a particular request, or a series of requests by the same use.</w:t>
      </w:r>
      <w:r w:rsidRPr="00A50E6E">
        <w:rPr>
          <w:rStyle w:val="normaltextrun"/>
        </w:rPr>
        <w: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1A86392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w:t>
      </w:r>
      <w:r w:rsidRPr="00A50E6E">
        <w:rPr>
          <w:rStyle w:val="eop"/>
          <w:rFonts w:ascii="Arial" w:hAnsi="Arial" w:cs="Arial"/>
          <w:color w:val="000000"/>
        </w:rPr>
        <w:t> </w:t>
      </w:r>
    </w:p>
    <w:p w14:paraId="2A4BD3B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w:t>
      </w:r>
      <w:r w:rsidRPr="00A50E6E">
        <w:rPr>
          <w:rStyle w:val="eop"/>
          <w:rFonts w:ascii="Arial" w:hAnsi="Arial" w:cs="Arial"/>
          <w:color w:val="000000"/>
        </w:rPr>
        <w:t> </w:t>
      </w:r>
    </w:p>
    <w:p w14:paraId="3A066DBF"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Service Desk:</w:t>
      </w:r>
      <w:r w:rsidRPr="00A50E6E">
        <w:rPr>
          <w:rStyle w:val="normaltextrun"/>
        </w:rPr>
        <w:t> </w:t>
      </w:r>
    </w:p>
    <w:p w14:paraId="23AD16CC"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Failure to respond respectfully and effectively to patron requests or concerns may impact patron satisfaction and institutional reputation.</w:t>
      </w:r>
      <w:r w:rsidRPr="00A50E6E">
        <w:rPr>
          <w:rStyle w:val="normaltextrun"/>
        </w:rPr>
        <w:t> </w:t>
      </w:r>
    </w:p>
    <w:p w14:paraId="425064D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Failure to respond appropriately to emergency situations in the library may result in severe or imminent safety risks to students, staff, and faculty, as well as damage to library facilities and/or physical library collections.</w:t>
      </w:r>
      <w:r w:rsidRPr="00A50E6E">
        <w:rPr>
          <w:rStyle w:val="normaltextrun"/>
        </w:rPr>
        <w:t> </w:t>
      </w:r>
    </w:p>
    <w:p w14:paraId="2139E9B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Incorrect information provided for research questions impacts students’ ability to complete course work satisfactorily; incorrect information provided to instructors impacts their ability to teach courses.</w:t>
      </w:r>
      <w:r w:rsidRPr="00A50E6E">
        <w:rPr>
          <w:rStyle w:val="normaltextrun"/>
        </w:rPr>
        <w:t> </w:t>
      </w:r>
    </w:p>
    <w:p w14:paraId="45C9031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Mistakes have implications for colleagues who staff the desk, as uneven levels of service can be provided.</w:t>
      </w:r>
      <w:r w:rsidRPr="00A50E6E">
        <w:rPr>
          <w:rStyle w:val="normaltextrun"/>
        </w:rPr>
        <w:t> </w:t>
      </w:r>
    </w:p>
    <w:p w14:paraId="4B88D78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Interactions between library staff and students will impact student satisfaction with library services and, more broadly, student retention rates.</w:t>
      </w:r>
      <w:r w:rsidRPr="00A50E6E">
        <w:rPr>
          <w:rStyle w:val="normaltextrun"/>
        </w:rPr>
        <w:t> </w:t>
      </w:r>
    </w:p>
    <w:p w14:paraId="5BC25DFE"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Performing an override to help a patron may result in the loss of the material, fines, or inability to supply the item to another patron.</w:t>
      </w:r>
      <w:r w:rsidRPr="00A50E6E">
        <w:rPr>
          <w:rStyle w:val="normaltextrun"/>
        </w:rPr>
        <w:t> </w:t>
      </w:r>
    </w:p>
    <w:p w14:paraId="4A9CB955"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Electronic Portfolios:</w:t>
      </w:r>
      <w:r w:rsidRPr="00A50E6E">
        <w:rPr>
          <w:rStyle w:val="normaltextrun"/>
        </w:rPr>
        <w:t> </w:t>
      </w:r>
    </w:p>
    <w:p w14:paraId="797EC678"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Materials that are not correctly linked in the system will be unavailable to students and researchers, even though they have been purchased.</w:t>
      </w:r>
      <w:r w:rsidRPr="00A50E6E">
        <w:rPr>
          <w:rStyle w:val="normaltextrun"/>
        </w:rPr>
        <w:t> </w:t>
      </w:r>
    </w:p>
    <w:p w14:paraId="0F90EC92" w14:textId="77777777" w:rsidR="00A50E6E" w:rsidRPr="00A50E6E" w:rsidRDefault="00A50E6E" w:rsidP="001A12FF">
      <w:pPr>
        <w:pStyle w:val="paragraph"/>
        <w:numPr>
          <w:ilvl w:val="0"/>
          <w:numId w:val="2"/>
        </w:numPr>
        <w:spacing w:before="0" w:beforeAutospacing="0" w:after="0" w:afterAutospacing="0"/>
        <w:textAlignment w:val="baseline"/>
        <w:rPr>
          <w:rStyle w:val="normaltextrun"/>
        </w:rPr>
      </w:pPr>
      <w:r w:rsidRPr="00A50E6E">
        <w:rPr>
          <w:rStyle w:val="normaltextrun"/>
          <w:rFonts w:ascii="Arial" w:hAnsi="Arial" w:cs="Arial"/>
        </w:rPr>
        <w:t>Resource Sharing:</w:t>
      </w:r>
      <w:r w:rsidRPr="00A50E6E">
        <w:rPr>
          <w:rStyle w:val="normaltextrun"/>
        </w:rPr>
        <w:t> </w:t>
      </w:r>
    </w:p>
    <w:p w14:paraId="45D063FF" w14:textId="23697EB0"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It takes time for borrowing resources to be processed and arrive at Trent, and there’s often a tight timeframe. If the wrong item is requested, students and researchers won’t get materials in time to make use of them and staff time at several institutions will be wasted, since the automated system moves requests through a Rota before returning it to Trent.</w:t>
      </w:r>
      <w:r w:rsidRPr="00A50E6E">
        <w:rPr>
          <w:rStyle w:val="normaltextrun"/>
        </w:rPr>
        <w:t> </w:t>
      </w:r>
    </w:p>
    <w:p w14:paraId="6699080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The Interlibrary Loan-Lending department is mandated to provide academic research material in the form of copies or loans.  Trent’s reputation as a member of our various consortia agreements would be negatively impacted if a high degree of accuracy and efficiency were not maintained.</w:t>
      </w:r>
      <w:r w:rsidRPr="00A50E6E">
        <w:rPr>
          <w:rStyle w:val="normaltextrun"/>
        </w:rPr>
        <w:t> </w:t>
      </w:r>
    </w:p>
    <w:p w14:paraId="17D4C417"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Providing a copy request that is an infringement of copyright policy could cause legal retribution  as well as damage to Trent’s reputation as a centre for research. </w:t>
      </w:r>
      <w:r w:rsidRPr="00A50E6E">
        <w:rPr>
          <w:rStyle w:val="normaltextrun"/>
        </w:rPr>
        <w: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28FD635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Indirect responsibility: </w:t>
      </w:r>
    </w:p>
    <w:p w14:paraId="1BD93988"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Student Library Assistants – part-time student employees  </w:t>
      </w:r>
    </w:p>
    <w:p w14:paraId="7780D4F8"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lastRenderedPageBreak/>
        <w:t xml:space="preserve">Following priorities outlined by direct student assistant supervisors, </w:t>
      </w:r>
      <w:proofErr w:type="gramStart"/>
      <w:r w:rsidRPr="00A50E6E">
        <w:rPr>
          <w:rStyle w:val="normaltextrun"/>
          <w:rFonts w:ascii="Arial" w:hAnsi="Arial" w:cs="Arial"/>
        </w:rPr>
        <w:t>directs</w:t>
      </w:r>
      <w:proofErr w:type="gramEnd"/>
      <w:r w:rsidRPr="00A50E6E">
        <w:rPr>
          <w:rStyle w:val="normaltextrun"/>
          <w:rFonts w:ascii="Arial" w:hAnsi="Arial" w:cs="Arial"/>
        </w:rPr>
        <w:t xml:space="preserve"> and supervises student assistants when working on the Library Service desk.  </w:t>
      </w:r>
    </w:p>
    <w:p w14:paraId="247721A3"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Assists direct student assistant supervisors with ongoing training of Library Services student assistants when working at the Library Service desk.  </w:t>
      </w:r>
    </w:p>
    <w:p w14:paraId="0952214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In the absence of the student supervisor, assists with modifying student assistants’ schedules as needed.  </w:t>
      </w:r>
    </w:p>
    <w:p w14:paraId="2ED3DAC4"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00A50E6E">
        <w:rPr>
          <w:rStyle w:val="normaltextrun"/>
          <w:rFonts w:ascii="Arial" w:hAnsi="Arial" w:cs="Arial"/>
        </w:rPr>
        <w:t>Shares regular feedback on student assistants’ performance with their supervisor.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C9E24EE"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w:t>
      </w:r>
      <w:r w:rsidRPr="001A12FF">
        <w:rPr>
          <w:rStyle w:val="normaltextrun"/>
        </w:rPr>
        <w:t> </w:t>
      </w:r>
    </w:p>
    <w:p w14:paraId="19FBA364"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Internal: Students, Faculty, Administrators, Registrar, Finance, Payroll, Facilities, Security, Department AAAs.</w:t>
      </w:r>
      <w:r w:rsidRPr="001A12FF">
        <w:rPr>
          <w:rStyle w:val="normaltextrun"/>
        </w:rPr>
        <w:t> </w:t>
      </w:r>
    </w:p>
    <w:p w14:paraId="65B80081"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External: Members of the public, other libraries, vendors. </w:t>
      </w:r>
      <w:r w:rsidRPr="001A12FF">
        <w:rPr>
          <w:rStyle w:val="normaltextrun"/>
        </w:rPr>
        <w:t> </w:t>
      </w:r>
    </w:p>
    <w:p w14:paraId="5EF83226"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Examples:</w:t>
      </w:r>
      <w:r w:rsidRPr="001A12FF">
        <w:rPr>
          <w:rStyle w:val="normaltextrun"/>
        </w:rPr>
        <w:t> </w:t>
      </w:r>
    </w:p>
    <w:p w14:paraId="72A8BB1C" w14:textId="77777777" w:rsidR="001A12FF" w:rsidRPr="001A12FF" w:rsidRDefault="001A12FF" w:rsidP="001A12FF">
      <w:pPr>
        <w:pStyle w:val="paragraph"/>
        <w:numPr>
          <w:ilvl w:val="0"/>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Service Desk </w:t>
      </w:r>
    </w:p>
    <w:p w14:paraId="4E1F232C" w14:textId="2557E990"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 </w:t>
      </w:r>
    </w:p>
    <w:p w14:paraId="1B952E85"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Required to respond to people in person, by phone and online. </w:t>
      </w:r>
    </w:p>
    <w:p w14:paraId="45266E7F"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First point of contact for message sent to the general library email. </w:t>
      </w:r>
    </w:p>
    <w:p w14:paraId="6E69D13B"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Explain rules and regulations to library patrons. This includes collecting fines and recalling items. </w:t>
      </w:r>
    </w:p>
    <w:p w14:paraId="6ADAF1BC" w14:textId="77777777" w:rsid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Discussing fines/loans with patrons (confidential). </w:t>
      </w:r>
    </w:p>
    <w:p w14:paraId="6C277800" w14:textId="0F3E741A" w:rsidR="001A12FF" w:rsidRPr="001A12FF" w:rsidRDefault="001A12FF" w:rsidP="001A12FF">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t>E</w:t>
      </w:r>
      <w:r w:rsidRPr="001A12FF">
        <w:rPr>
          <w:rStyle w:val="normaltextrun"/>
          <w:rFonts w:ascii="Arial" w:hAnsi="Arial" w:cs="Arial"/>
        </w:rPr>
        <w:t>-portfolios can be extremely complicated, involving thousands of titles, and not all of them have been purchased. There is often communication back and forth with co-workers or vendors regarding exactly which titles should be included. </w:t>
      </w:r>
    </w:p>
    <w:p w14:paraId="4133914F" w14:textId="77777777" w:rsidR="001A12FF" w:rsidRPr="001A12FF" w:rsidRDefault="001A12FF" w:rsidP="001A12FF">
      <w:pPr>
        <w:pStyle w:val="paragraph"/>
        <w:numPr>
          <w:ilvl w:val="0"/>
          <w:numId w:val="6"/>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Acquisitions for serials requires extensive communication with vendors to report missing issues, confirm licenses and details of subscription access (dates, volumes, issues), resolve proxy issues, etc. </w:t>
      </w:r>
    </w:p>
    <w:p w14:paraId="725A6088" w14:textId="77777777" w:rsidR="001A12FF" w:rsidRPr="001A12FF" w:rsidRDefault="001A12FF" w:rsidP="001A12FF">
      <w:pPr>
        <w:pStyle w:val="paragraph"/>
        <w:numPr>
          <w:ilvl w:val="0"/>
          <w:numId w:val="6"/>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Resource Sharing: </w:t>
      </w:r>
    </w:p>
    <w:p w14:paraId="103643A3"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A faculty member requested a unique item that took considerable time for us to locate and obtain. A fee might even be charged to them. Staff explain and respond to concerns. </w:t>
      </w:r>
    </w:p>
    <w:p w14:paraId="0CCD6C01"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A student expected a digitized document and received a physical book, or it’s not in English. The material is what they ordered, but they didn’t understand the citation they submitted. </w:t>
      </w:r>
    </w:p>
    <w:p w14:paraId="3FB52726"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A library returns an item that is damaged; staff communicate the issue and find a resolution.  </w:t>
      </w:r>
    </w:p>
    <w:p w14:paraId="23ABACE8"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lastRenderedPageBreak/>
        <w:t>A library in another country doesn’t use our automated systems, and simply sends an email in broken English requesting a loan. Staff start an ongoing conversation to work out the process and our ability to fill the request.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2239080"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Requirement for some level of precision, with some tolerance allowed. Keyboarding and basic manipulation of devices such as computer mouse, scanner, telephone, moving books.</w:t>
      </w:r>
      <w:r w:rsidRPr="001A12FF">
        <w:rPr>
          <w:rStyle w:val="eop"/>
          <w:rFonts w:ascii="Arial" w:hAnsi="Arial" w:cs="Arial"/>
          <w:color w:val="000000"/>
        </w:rPr>
        <w:t> </w:t>
      </w:r>
    </w:p>
    <w:p w14:paraId="196B41A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Motor Skills:</w:t>
      </w:r>
      <w:r w:rsidRPr="001A12FF">
        <w:rPr>
          <w:rStyle w:val="eop"/>
          <w:rFonts w:ascii="Arial" w:hAnsi="Arial" w:cs="Arial"/>
          <w:color w:val="000000"/>
        </w:rPr>
        <w:t> </w:t>
      </w:r>
    </w:p>
    <w:p w14:paraId="42C1DA77" w14:textId="77777777" w:rsidR="001A12FF" w:rsidRPr="001A12FF" w:rsidRDefault="001A12FF" w:rsidP="001A12FF">
      <w:pPr>
        <w:pStyle w:val="paragraph"/>
        <w:numPr>
          <w:ilvl w:val="0"/>
          <w:numId w:val="7"/>
        </w:numPr>
        <w:spacing w:before="0" w:beforeAutospacing="0" w:after="0" w:afterAutospacing="0"/>
        <w:textAlignment w:val="baseline"/>
        <w:rPr>
          <w:rFonts w:ascii="Arial" w:hAnsi="Arial" w:cs="Arial"/>
        </w:rPr>
      </w:pPr>
      <w:r w:rsidRPr="001A12FF">
        <w:rPr>
          <w:rStyle w:val="normaltextrun"/>
          <w:rFonts w:ascii="Arial" w:hAnsi="Arial" w:cs="Arial"/>
          <w:color w:val="000000"/>
        </w:rPr>
        <w:t>Fine Motor Skills: data entry via keyboard, mouse, scanner</w:t>
      </w:r>
      <w:r w:rsidRPr="001A12FF">
        <w:rPr>
          <w:rStyle w:val="eop"/>
          <w:rFonts w:ascii="Arial" w:hAnsi="Arial" w:cs="Arial"/>
          <w:color w:val="000000"/>
        </w:rPr>
        <w:t> </w:t>
      </w:r>
    </w:p>
    <w:p w14:paraId="21E6CF50" w14:textId="77777777" w:rsidR="001A12FF" w:rsidRPr="001A12FF" w:rsidRDefault="001A12FF" w:rsidP="001A12FF">
      <w:pPr>
        <w:pStyle w:val="paragraph"/>
        <w:numPr>
          <w:ilvl w:val="0"/>
          <w:numId w:val="7"/>
        </w:numPr>
        <w:spacing w:before="0" w:beforeAutospacing="0" w:after="0" w:afterAutospacing="0"/>
        <w:textAlignment w:val="baseline"/>
        <w:rPr>
          <w:rFonts w:ascii="Arial" w:hAnsi="Arial" w:cs="Arial"/>
        </w:rPr>
      </w:pPr>
      <w:r w:rsidRPr="001A12FF">
        <w:rPr>
          <w:rStyle w:val="normaltextrun"/>
          <w:rFonts w:ascii="Arial" w:hAnsi="Arial" w:cs="Arial"/>
          <w:color w:val="000000"/>
        </w:rPr>
        <w:t>Dexterity - precision in manipulating a telephone, lifting books, pushing carts</w:t>
      </w:r>
      <w:r w:rsidRPr="001A12FF">
        <w:rPr>
          <w:rStyle w:val="eop"/>
          <w:rFonts w:ascii="Arial" w:hAnsi="Arial" w:cs="Arial"/>
          <w:color w:val="000000"/>
        </w:rPr>
        <w:t> </w:t>
      </w:r>
    </w:p>
    <w:p w14:paraId="2EABFFDD"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Sensory Skills:</w:t>
      </w:r>
      <w:r w:rsidRPr="001A12FF">
        <w:rPr>
          <w:rStyle w:val="eop"/>
          <w:rFonts w:ascii="Arial" w:hAnsi="Arial" w:cs="Arial"/>
          <w:color w:val="000000"/>
        </w:rPr>
        <w:t> </w:t>
      </w:r>
    </w:p>
    <w:p w14:paraId="178385EC" w14:textId="77777777" w:rsidR="001A12FF" w:rsidRPr="001A12FF" w:rsidRDefault="001A12FF" w:rsidP="001A12FF">
      <w:pPr>
        <w:pStyle w:val="paragraph"/>
        <w:numPr>
          <w:ilvl w:val="0"/>
          <w:numId w:val="8"/>
        </w:numPr>
        <w:spacing w:before="0" w:beforeAutospacing="0" w:after="0" w:afterAutospacing="0"/>
        <w:textAlignment w:val="baseline"/>
        <w:rPr>
          <w:rFonts w:ascii="Arial" w:hAnsi="Arial" w:cs="Arial"/>
        </w:rPr>
      </w:pPr>
      <w:r w:rsidRPr="001A12FF">
        <w:rPr>
          <w:rStyle w:val="normaltextrun"/>
          <w:rFonts w:ascii="Arial" w:hAnsi="Arial" w:cs="Arial"/>
          <w:color w:val="000000"/>
        </w:rPr>
        <w:t>Hearing: responding to queries at the Service Desk</w:t>
      </w:r>
      <w:r w:rsidRPr="001A12FF">
        <w:rPr>
          <w:rStyle w:val="eop"/>
          <w:rFonts w:ascii="Arial" w:hAnsi="Arial" w:cs="Arial"/>
          <w:color w:val="000000"/>
        </w:rPr>
        <w:t> </w:t>
      </w:r>
    </w:p>
    <w:p w14:paraId="2BB570E6" w14:textId="77777777" w:rsidR="001A12FF" w:rsidRPr="001A12FF" w:rsidRDefault="001A12FF" w:rsidP="001A12FF">
      <w:pPr>
        <w:pStyle w:val="paragraph"/>
        <w:numPr>
          <w:ilvl w:val="0"/>
          <w:numId w:val="8"/>
        </w:numPr>
        <w:spacing w:before="0" w:beforeAutospacing="0" w:after="0" w:afterAutospacing="0"/>
        <w:textAlignment w:val="baseline"/>
        <w:rPr>
          <w:rFonts w:ascii="Arial" w:hAnsi="Arial" w:cs="Arial"/>
        </w:rPr>
      </w:pPr>
      <w:r w:rsidRPr="001A12FF">
        <w:rPr>
          <w:rStyle w:val="normaltextrun"/>
          <w:rFonts w:ascii="Arial" w:hAnsi="Arial" w:cs="Arial"/>
          <w:color w:val="000000"/>
        </w:rPr>
        <w:t>Sight: read barcodes, book spines, etc.</w:t>
      </w:r>
      <w:r w:rsidRPr="001A12FF">
        <w:rPr>
          <w:rStyle w:val="eop"/>
          <w:rFonts w:ascii="Arial" w:hAnsi="Arial" w:cs="Arial"/>
          <w:color w:val="000000"/>
        </w:rPr>
        <w:t>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1F63669"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1A12FF">
        <w:rPr>
          <w:rStyle w:val="eop"/>
          <w:rFonts w:ascii="Arial" w:hAnsi="Arial" w:cs="Arial"/>
          <w:color w:val="000000"/>
        </w:rPr>
        <w:t> </w:t>
      </w:r>
    </w:p>
    <w:p w14:paraId="5D9207C6"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Examples:</w:t>
      </w:r>
      <w:r w:rsidRPr="001A12FF">
        <w:rPr>
          <w:rStyle w:val="eop"/>
          <w:rFonts w:ascii="Arial" w:hAnsi="Arial" w:cs="Arial"/>
          <w:color w:val="000000"/>
        </w:rPr>
        <w:t> </w:t>
      </w:r>
    </w:p>
    <w:p w14:paraId="46412886" w14:textId="3943E4D3"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Multiple competing demands participates in a variety of library services, deals with patron requests through multiple channels (in person, online, and via telephone), supports multiple Library &amp; Archives units.</w:t>
      </w:r>
      <w:r w:rsidRPr="001A12FF">
        <w:rPr>
          <w:rStyle w:val="eop"/>
          <w:rFonts w:ascii="Arial" w:hAnsi="Arial" w:cs="Arial"/>
          <w:color w:val="000000"/>
        </w:rPr>
        <w:t> </w:t>
      </w:r>
    </w:p>
    <w:p w14:paraId="4CBC753F" w14:textId="77442552"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Extended periods of visual attention and sustained concentration: compiling data, inputting information into library systems while verifying accuracy; undertaking complex scheduling, reviewing, or testing detailed fulfillment procedures and intricate workflows.</w:t>
      </w:r>
      <w:r w:rsidRPr="001A12FF">
        <w:rPr>
          <w:rStyle w:val="eop"/>
          <w:rFonts w:ascii="Arial" w:hAnsi="Arial" w:cs="Arial"/>
          <w:color w:val="000000"/>
        </w:rPr>
        <w:t> </w:t>
      </w:r>
    </w:p>
    <w:p w14:paraId="74EAC02F"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Dealing with frequent interruptions while working at the Service Desk.</w:t>
      </w:r>
      <w:r w:rsidRPr="001A12FF">
        <w:rPr>
          <w:rStyle w:val="eop"/>
          <w:rFonts w:ascii="Arial" w:hAnsi="Arial" w:cs="Arial"/>
          <w:color w:val="000000"/>
        </w:rPr>
        <w:t> </w:t>
      </w:r>
    </w:p>
    <w:p w14:paraId="6CDBC428"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Ability to self-regulate under stressful and demanding circumstances.</w:t>
      </w:r>
      <w:r w:rsidRPr="001A12FF">
        <w:rPr>
          <w:rStyle w:val="eop"/>
          <w:rFonts w:ascii="Arial" w:hAnsi="Arial" w:cs="Arial"/>
          <w:color w:val="000000"/>
        </w:rPr>
        <w:t> </w:t>
      </w:r>
    </w:p>
    <w:p w14:paraId="460120C0"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Ability to maintain a calm and professional attitude in emergency situations.</w:t>
      </w:r>
      <w:r w:rsidRPr="001A12FF">
        <w:rPr>
          <w:rStyle w:val="eop"/>
          <w:rFonts w:ascii="Arial" w:hAnsi="Arial" w:cs="Arial"/>
          <w:color w:val="000000"/>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00C505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Fonts w:ascii="Arial" w:hAnsi="Arial" w:cs="Arial"/>
        </w:rPr>
        <w:t>Generally acceptable working environment with moderate exposure to disagreeable elements which may have some consequences on well-being. </w:t>
      </w:r>
    </w:p>
    <w:p w14:paraId="63725DE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Fonts w:ascii="Arial" w:hAnsi="Arial" w:cs="Arial"/>
        </w:rPr>
        <w:t>Psychological Conditions: </w:t>
      </w:r>
    </w:p>
    <w:p w14:paraId="3588B039"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Complaints: from patrons regarding access to library collections, fines and fees, policies, availability of library space, noise, etc. </w:t>
      </w:r>
    </w:p>
    <w:p w14:paraId="57DD3D9E"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Multiple competing demands - nature of the work results in unavoidable busy periods.</w:t>
      </w:r>
      <w:r w:rsidRPr="001A12FF">
        <w:rPr>
          <w:rFonts w:ascii="Arial" w:hAnsi="Arial" w:cs="Arial"/>
        </w:rPr>
        <w:tab/>
        <w:t> </w:t>
      </w:r>
    </w:p>
    <w:p w14:paraId="5D91B81A"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Frequent interruptions. </w:t>
      </w:r>
    </w:p>
    <w:p w14:paraId="3A50B841"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Confidentiality requirements. </w:t>
      </w:r>
    </w:p>
    <w:p w14:paraId="45B9644A"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lastRenderedPageBreak/>
        <w:t>Stress due to possible emergency situations and dealing with them alone. </w:t>
      </w:r>
    </w:p>
    <w:p w14:paraId="74493A14"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Possibility of hostile situations involving stressed patrons or members of the public. </w:t>
      </w:r>
    </w:p>
    <w:p w14:paraId="3846113E"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Must be able to work evenings and weekends when required.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E519DF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A12FF">
              <w:rPr>
                <w:rFonts w:cs="Arial"/>
                <w:i/>
                <w:iCs/>
                <w:color w:val="808080" w:themeColor="background1" w:themeShade="80"/>
                <w:sz w:val="18"/>
                <w:szCs w:val="18"/>
              </w:rPr>
              <w:t>L-041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1A12FF">
              <w:rPr>
                <w:rFonts w:cs="Arial"/>
                <w:i/>
                <w:iCs/>
                <w:color w:val="808080" w:themeColor="background1" w:themeShade="80"/>
                <w:sz w:val="18"/>
                <w:szCs w:val="18"/>
              </w:rPr>
              <w:t>93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75388">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801C36"/>
    <w:multiLevelType w:val="hybridMultilevel"/>
    <w:tmpl w:val="E72C1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016A51"/>
    <w:multiLevelType w:val="hybridMultilevel"/>
    <w:tmpl w:val="243214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CD2209"/>
    <w:multiLevelType w:val="hybridMultilevel"/>
    <w:tmpl w:val="F6049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271FE3"/>
    <w:multiLevelType w:val="hybridMultilevel"/>
    <w:tmpl w:val="F7B8F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5554BE"/>
    <w:multiLevelType w:val="hybridMultilevel"/>
    <w:tmpl w:val="98544918"/>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4EB12A90"/>
    <w:multiLevelType w:val="hybridMultilevel"/>
    <w:tmpl w:val="17241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0E2594"/>
    <w:multiLevelType w:val="hybridMultilevel"/>
    <w:tmpl w:val="E6D65272"/>
    <w:lvl w:ilvl="0" w:tplc="10090001">
      <w:start w:val="1"/>
      <w:numFmt w:val="bullet"/>
      <w:lvlText w:val=""/>
      <w:lvlJc w:val="left"/>
      <w:pPr>
        <w:ind w:left="360" w:hanging="360"/>
      </w:pPr>
      <w:rPr>
        <w:rFonts w:ascii="Symbol" w:hAnsi="Symbol" w:hint="default"/>
      </w:rPr>
    </w:lvl>
    <w:lvl w:ilvl="1" w:tplc="585647DC">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DF24827"/>
    <w:multiLevelType w:val="hybridMultilevel"/>
    <w:tmpl w:val="72883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125895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64839524">
    <w:abstractNumId w:val="7"/>
  </w:num>
  <w:num w:numId="3" w16cid:durableId="2106922879">
    <w:abstractNumId w:val="1"/>
  </w:num>
  <w:num w:numId="4" w16cid:durableId="1300919772">
    <w:abstractNumId w:val="5"/>
  </w:num>
  <w:num w:numId="5" w16cid:durableId="2008170040">
    <w:abstractNumId w:val="2"/>
  </w:num>
  <w:num w:numId="6" w16cid:durableId="1502349294">
    <w:abstractNumId w:val="8"/>
  </w:num>
  <w:num w:numId="7" w16cid:durableId="820854488">
    <w:abstractNumId w:val="3"/>
  </w:num>
  <w:num w:numId="8" w16cid:durableId="444229606">
    <w:abstractNumId w:val="4"/>
  </w:num>
  <w:num w:numId="9" w16cid:durableId="109655455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75388"/>
    <w:rsid w:val="00183F8C"/>
    <w:rsid w:val="00190B43"/>
    <w:rsid w:val="001A12FF"/>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50FC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50E6E"/>
    <w:rsid w:val="00A81A6B"/>
    <w:rsid w:val="00A96416"/>
    <w:rsid w:val="00AA03B3"/>
    <w:rsid w:val="00AA7E80"/>
    <w:rsid w:val="00AC0F1A"/>
    <w:rsid w:val="00AE314D"/>
    <w:rsid w:val="00B20DB5"/>
    <w:rsid w:val="00B52436"/>
    <w:rsid w:val="00B72998"/>
    <w:rsid w:val="00B7728D"/>
    <w:rsid w:val="00B81258"/>
    <w:rsid w:val="00BC3FF0"/>
    <w:rsid w:val="00C22D0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750FCC"/>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750FCC"/>
  </w:style>
  <w:style w:type="character" w:customStyle="1" w:styleId="eop">
    <w:name w:val="eop"/>
    <w:basedOn w:val="DefaultParagraphFont"/>
    <w:rsid w:val="00750FCC"/>
  </w:style>
  <w:style w:type="character" w:customStyle="1" w:styleId="tabchar">
    <w:name w:val="tabchar"/>
    <w:basedOn w:val="DefaultParagraphFont"/>
    <w:rsid w:val="001A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508">
      <w:bodyDiv w:val="1"/>
      <w:marLeft w:val="0"/>
      <w:marRight w:val="0"/>
      <w:marTop w:val="0"/>
      <w:marBottom w:val="0"/>
      <w:divBdr>
        <w:top w:val="none" w:sz="0" w:space="0" w:color="auto"/>
        <w:left w:val="none" w:sz="0" w:space="0" w:color="auto"/>
        <w:bottom w:val="none" w:sz="0" w:space="0" w:color="auto"/>
        <w:right w:val="none" w:sz="0" w:space="0" w:color="auto"/>
      </w:divBdr>
    </w:div>
    <w:div w:id="120079020">
      <w:bodyDiv w:val="1"/>
      <w:marLeft w:val="0"/>
      <w:marRight w:val="0"/>
      <w:marTop w:val="0"/>
      <w:marBottom w:val="0"/>
      <w:divBdr>
        <w:top w:val="none" w:sz="0" w:space="0" w:color="auto"/>
        <w:left w:val="none" w:sz="0" w:space="0" w:color="auto"/>
        <w:bottom w:val="none" w:sz="0" w:space="0" w:color="auto"/>
        <w:right w:val="none" w:sz="0" w:space="0" w:color="auto"/>
      </w:divBdr>
    </w:div>
    <w:div w:id="322709589">
      <w:bodyDiv w:val="1"/>
      <w:marLeft w:val="0"/>
      <w:marRight w:val="0"/>
      <w:marTop w:val="0"/>
      <w:marBottom w:val="0"/>
      <w:divBdr>
        <w:top w:val="none" w:sz="0" w:space="0" w:color="auto"/>
        <w:left w:val="none" w:sz="0" w:space="0" w:color="auto"/>
        <w:bottom w:val="none" w:sz="0" w:space="0" w:color="auto"/>
        <w:right w:val="none" w:sz="0" w:space="0" w:color="auto"/>
      </w:divBdr>
    </w:div>
    <w:div w:id="39042723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08728664">
      <w:bodyDiv w:val="1"/>
      <w:marLeft w:val="0"/>
      <w:marRight w:val="0"/>
      <w:marTop w:val="0"/>
      <w:marBottom w:val="0"/>
      <w:divBdr>
        <w:top w:val="none" w:sz="0" w:space="0" w:color="auto"/>
        <w:left w:val="none" w:sz="0" w:space="0" w:color="auto"/>
        <w:bottom w:val="none" w:sz="0" w:space="0" w:color="auto"/>
        <w:right w:val="none" w:sz="0" w:space="0" w:color="auto"/>
      </w:divBdr>
    </w:div>
    <w:div w:id="1233009889">
      <w:bodyDiv w:val="1"/>
      <w:marLeft w:val="0"/>
      <w:marRight w:val="0"/>
      <w:marTop w:val="0"/>
      <w:marBottom w:val="0"/>
      <w:divBdr>
        <w:top w:val="none" w:sz="0" w:space="0" w:color="auto"/>
        <w:left w:val="none" w:sz="0" w:space="0" w:color="auto"/>
        <w:bottom w:val="none" w:sz="0" w:space="0" w:color="auto"/>
        <w:right w:val="none" w:sz="0" w:space="0" w:color="auto"/>
      </w:divBdr>
    </w:div>
    <w:div w:id="1396123451">
      <w:bodyDiv w:val="1"/>
      <w:marLeft w:val="0"/>
      <w:marRight w:val="0"/>
      <w:marTop w:val="0"/>
      <w:marBottom w:val="0"/>
      <w:divBdr>
        <w:top w:val="none" w:sz="0" w:space="0" w:color="auto"/>
        <w:left w:val="none" w:sz="0" w:space="0" w:color="auto"/>
        <w:bottom w:val="none" w:sz="0" w:space="0" w:color="auto"/>
        <w:right w:val="none" w:sz="0" w:space="0" w:color="auto"/>
      </w:divBdr>
    </w:div>
    <w:div w:id="1557400567">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92292544">
      <w:bodyDiv w:val="1"/>
      <w:marLeft w:val="0"/>
      <w:marRight w:val="0"/>
      <w:marTop w:val="0"/>
      <w:marBottom w:val="0"/>
      <w:divBdr>
        <w:top w:val="none" w:sz="0" w:space="0" w:color="auto"/>
        <w:left w:val="none" w:sz="0" w:space="0" w:color="auto"/>
        <w:bottom w:val="none" w:sz="0" w:space="0" w:color="auto"/>
        <w:right w:val="none" w:sz="0" w:space="0" w:color="auto"/>
      </w:divBdr>
    </w:div>
    <w:div w:id="1789667004">
      <w:bodyDiv w:val="1"/>
      <w:marLeft w:val="0"/>
      <w:marRight w:val="0"/>
      <w:marTop w:val="0"/>
      <w:marBottom w:val="0"/>
      <w:divBdr>
        <w:top w:val="none" w:sz="0" w:space="0" w:color="auto"/>
        <w:left w:val="none" w:sz="0" w:space="0" w:color="auto"/>
        <w:bottom w:val="none" w:sz="0" w:space="0" w:color="auto"/>
        <w:right w:val="none" w:sz="0" w:space="0" w:color="auto"/>
      </w:divBdr>
    </w:div>
    <w:div w:id="1793861517">
      <w:bodyDiv w:val="1"/>
      <w:marLeft w:val="0"/>
      <w:marRight w:val="0"/>
      <w:marTop w:val="0"/>
      <w:marBottom w:val="0"/>
      <w:divBdr>
        <w:top w:val="none" w:sz="0" w:space="0" w:color="auto"/>
        <w:left w:val="none" w:sz="0" w:space="0" w:color="auto"/>
        <w:bottom w:val="none" w:sz="0" w:space="0" w:color="auto"/>
        <w:right w:val="none" w:sz="0" w:space="0" w:color="auto"/>
      </w:divBdr>
    </w:div>
    <w:div w:id="18227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2022-07-26T13:51:00Z</dcterms:created>
  <dcterms:modified xsi:type="dcterms:W3CDTF">2022-07-26T13:51:00Z</dcterms:modified>
</cp:coreProperties>
</file>